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40" w:rsidRPr="002860FC" w:rsidRDefault="00650E40" w:rsidP="00650E40">
      <w:pPr>
        <w:pStyle w:val="a3"/>
        <w:jc w:val="center"/>
        <w:rPr>
          <w:b w:val="0"/>
          <w:i w:val="0"/>
        </w:rPr>
      </w:pPr>
      <w:r w:rsidRPr="002860FC">
        <w:rPr>
          <w:b w:val="0"/>
          <w:i w:val="0"/>
        </w:rPr>
        <w:t>ПОЯСНИТЕЛЬНАЯ ЗАПИСКА</w:t>
      </w:r>
    </w:p>
    <w:p w:rsidR="00E92DCE" w:rsidRDefault="00650E40" w:rsidP="00E92DCE">
      <w:pPr>
        <w:jc w:val="center"/>
        <w:rPr>
          <w:sz w:val="28"/>
        </w:rPr>
      </w:pPr>
      <w:proofErr w:type="gramStart"/>
      <w:r w:rsidRPr="002860FC">
        <w:rPr>
          <w:sz w:val="28"/>
        </w:rPr>
        <w:t>к</w:t>
      </w:r>
      <w:proofErr w:type="gramEnd"/>
      <w:r w:rsidRPr="002860FC">
        <w:rPr>
          <w:sz w:val="28"/>
        </w:rPr>
        <w:t xml:space="preserve"> проекту закона Алтайского края</w:t>
      </w:r>
      <w:r w:rsidR="00E92DCE">
        <w:rPr>
          <w:sz w:val="28"/>
        </w:rPr>
        <w:t xml:space="preserve"> </w:t>
      </w:r>
      <w:r w:rsidR="00CE1FF6" w:rsidRPr="00E92DCE">
        <w:rPr>
          <w:sz w:val="28"/>
        </w:rPr>
        <w:t>«</w:t>
      </w:r>
      <w:r w:rsidR="00E92DCE" w:rsidRPr="00E92DCE">
        <w:rPr>
          <w:sz w:val="28"/>
        </w:rPr>
        <w:t xml:space="preserve">О внесении изменения </w:t>
      </w:r>
    </w:p>
    <w:p w:rsidR="00E92DCE" w:rsidRPr="00E92DCE" w:rsidRDefault="00E92DCE" w:rsidP="00E92DCE">
      <w:pPr>
        <w:jc w:val="center"/>
        <w:rPr>
          <w:sz w:val="28"/>
        </w:rPr>
      </w:pPr>
      <w:proofErr w:type="gramStart"/>
      <w:r w:rsidRPr="00E92DCE">
        <w:rPr>
          <w:sz w:val="28"/>
        </w:rPr>
        <w:t>в</w:t>
      </w:r>
      <w:proofErr w:type="gramEnd"/>
      <w:r w:rsidRPr="00E92DCE">
        <w:rPr>
          <w:sz w:val="28"/>
        </w:rPr>
        <w:t xml:space="preserve"> статью 4 закона Алтайского края</w:t>
      </w:r>
      <w:r>
        <w:rPr>
          <w:sz w:val="28"/>
        </w:rPr>
        <w:t xml:space="preserve"> </w:t>
      </w:r>
      <w:r w:rsidRPr="00E92DCE">
        <w:rPr>
          <w:sz w:val="28"/>
        </w:rPr>
        <w:t>«О порядке избрания представителей Алтайского краевого</w:t>
      </w:r>
      <w:r>
        <w:rPr>
          <w:sz w:val="28"/>
        </w:rPr>
        <w:t xml:space="preserve"> </w:t>
      </w:r>
      <w:r w:rsidRPr="00E92DCE">
        <w:rPr>
          <w:sz w:val="28"/>
        </w:rPr>
        <w:t>Законодательного Собрания в квалификационную</w:t>
      </w:r>
    </w:p>
    <w:p w:rsidR="00E92DCE" w:rsidRPr="00E92DCE" w:rsidRDefault="00E92DCE" w:rsidP="00E92DCE">
      <w:pPr>
        <w:jc w:val="center"/>
        <w:rPr>
          <w:sz w:val="28"/>
        </w:rPr>
      </w:pPr>
      <w:r w:rsidRPr="00E92DCE">
        <w:rPr>
          <w:sz w:val="28"/>
        </w:rPr>
        <w:t xml:space="preserve"> </w:t>
      </w:r>
      <w:proofErr w:type="gramStart"/>
      <w:r w:rsidRPr="00E92DCE">
        <w:rPr>
          <w:sz w:val="28"/>
        </w:rPr>
        <w:t>комиссию</w:t>
      </w:r>
      <w:proofErr w:type="gramEnd"/>
      <w:r w:rsidRPr="00E92DCE">
        <w:rPr>
          <w:sz w:val="28"/>
        </w:rPr>
        <w:t xml:space="preserve"> Адвокатской палаты Алтайского края»</w:t>
      </w:r>
    </w:p>
    <w:p w:rsidR="00CE1FF6" w:rsidRPr="002860FC" w:rsidRDefault="00CE1FF6" w:rsidP="00CE1FF6">
      <w:pPr>
        <w:jc w:val="center"/>
        <w:rPr>
          <w:sz w:val="28"/>
          <w:szCs w:val="28"/>
        </w:rPr>
      </w:pPr>
    </w:p>
    <w:p w:rsidR="00B542C2" w:rsidRPr="002860FC" w:rsidRDefault="00B542C2" w:rsidP="00650E40">
      <w:pPr>
        <w:rPr>
          <w:sz w:val="28"/>
          <w:szCs w:val="28"/>
        </w:rPr>
      </w:pPr>
    </w:p>
    <w:p w:rsidR="00225DB7" w:rsidRDefault="00225DB7" w:rsidP="005F4C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Проект подготовлен в связи с динамикой федерального законодательства.</w:t>
      </w:r>
    </w:p>
    <w:p w:rsidR="00E92DCE" w:rsidRDefault="00E92DCE" w:rsidP="00415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DCE">
        <w:rPr>
          <w:sz w:val="28"/>
          <w:szCs w:val="28"/>
        </w:rPr>
        <w:t>Согласно ст</w:t>
      </w:r>
      <w:r>
        <w:rPr>
          <w:sz w:val="28"/>
          <w:szCs w:val="28"/>
        </w:rPr>
        <w:t xml:space="preserve">атье </w:t>
      </w:r>
      <w:r w:rsidRPr="00E92DCE">
        <w:rPr>
          <w:sz w:val="28"/>
          <w:szCs w:val="28"/>
        </w:rPr>
        <w:t>2 Федерального закона от 16</w:t>
      </w:r>
      <w:r>
        <w:rPr>
          <w:sz w:val="28"/>
          <w:szCs w:val="28"/>
        </w:rPr>
        <w:t xml:space="preserve"> декабря </w:t>
      </w:r>
      <w:r w:rsidRPr="00E92DCE">
        <w:rPr>
          <w:sz w:val="28"/>
          <w:szCs w:val="28"/>
        </w:rPr>
        <w:t xml:space="preserve">2019 </w:t>
      </w:r>
      <w:r>
        <w:rPr>
          <w:sz w:val="28"/>
          <w:szCs w:val="28"/>
        </w:rPr>
        <w:t xml:space="preserve">года </w:t>
      </w:r>
      <w:r w:rsidRPr="00E92DCE">
        <w:rPr>
          <w:sz w:val="28"/>
          <w:szCs w:val="28"/>
        </w:rPr>
        <w:t>№439-Ф3 «О внесении изменений в Трудовой кодекс Российской Федерации в части формирования сведений о трудовой деятельности в электронном виде» если работником подано письменное заявление работодателю о предоставлении ему сведений о трудовой деятельности в соответствии со ст</w:t>
      </w:r>
      <w:r>
        <w:rPr>
          <w:sz w:val="28"/>
          <w:szCs w:val="28"/>
        </w:rPr>
        <w:t xml:space="preserve">атьей </w:t>
      </w:r>
      <w:r w:rsidRPr="00E92DCE">
        <w:rPr>
          <w:sz w:val="28"/>
          <w:szCs w:val="28"/>
        </w:rPr>
        <w:t>66.1 Трудового кодекса Р</w:t>
      </w:r>
      <w:r>
        <w:rPr>
          <w:sz w:val="28"/>
          <w:szCs w:val="28"/>
        </w:rPr>
        <w:t xml:space="preserve">оссийской </w:t>
      </w:r>
      <w:r w:rsidRPr="00E92DC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E92DCE">
        <w:rPr>
          <w:sz w:val="28"/>
          <w:szCs w:val="28"/>
        </w:rPr>
        <w:t xml:space="preserve">, то трудовая книжка на работника не ведется. </w:t>
      </w:r>
    </w:p>
    <w:p w:rsidR="00E92DCE" w:rsidRDefault="00E92DCE" w:rsidP="00415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DCE">
        <w:rPr>
          <w:sz w:val="28"/>
          <w:szCs w:val="28"/>
        </w:rPr>
        <w:t>В этом случае работодатель выдает трудовую книжку на руки работнику и освобождается от ответственности за ее ведение и хранение. При выдаче трудовой книжки в нее вносится запись о подаче работником заявления о предоставлении ему работодателем сведений о трудовой деятельности в соответствии со ст</w:t>
      </w:r>
      <w:r>
        <w:rPr>
          <w:sz w:val="28"/>
          <w:szCs w:val="28"/>
        </w:rPr>
        <w:t xml:space="preserve">атьей </w:t>
      </w:r>
      <w:r w:rsidRPr="00E92DCE">
        <w:rPr>
          <w:sz w:val="28"/>
          <w:szCs w:val="28"/>
        </w:rPr>
        <w:t>66.1 Трудового кодекса Р</w:t>
      </w:r>
      <w:r>
        <w:rPr>
          <w:sz w:val="28"/>
          <w:szCs w:val="28"/>
        </w:rPr>
        <w:t xml:space="preserve">оссийской </w:t>
      </w:r>
      <w:r w:rsidRPr="00E92DC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E92DCE">
        <w:rPr>
          <w:sz w:val="28"/>
          <w:szCs w:val="28"/>
        </w:rPr>
        <w:t xml:space="preserve">. </w:t>
      </w:r>
    </w:p>
    <w:p w:rsidR="00E92DCE" w:rsidRDefault="00E92DCE" w:rsidP="00415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DCE">
        <w:rPr>
          <w:sz w:val="28"/>
          <w:szCs w:val="28"/>
        </w:rPr>
        <w:t>Лицо, имеющее стаж работы по трудовому договору, может получать сведения о трудовой деятельности у работодателя, в многофункциональном центре предоставления государственных и муниципальных услуг, в Пенсионном фонде Российской Федерации, с использованием единого портала государственных и муниципальных услуг на бумажном носителе или в форме электронного документа, подписанного усиленной квалифицированной электронной подписью (ст</w:t>
      </w:r>
      <w:r>
        <w:rPr>
          <w:sz w:val="28"/>
          <w:szCs w:val="28"/>
        </w:rPr>
        <w:t xml:space="preserve">атья </w:t>
      </w:r>
      <w:r w:rsidRPr="00E92DCE">
        <w:rPr>
          <w:sz w:val="28"/>
          <w:szCs w:val="28"/>
        </w:rPr>
        <w:t xml:space="preserve">66.1 Трудового кодекса </w:t>
      </w:r>
      <w:r w:rsidRPr="00E92DCE">
        <w:rPr>
          <w:sz w:val="28"/>
          <w:szCs w:val="28"/>
        </w:rPr>
        <w:t>Р</w:t>
      </w:r>
      <w:r>
        <w:rPr>
          <w:sz w:val="28"/>
          <w:szCs w:val="28"/>
        </w:rPr>
        <w:t xml:space="preserve">оссийской </w:t>
      </w:r>
      <w:r w:rsidRPr="00E92DC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E92DCE">
        <w:rPr>
          <w:sz w:val="28"/>
          <w:szCs w:val="28"/>
        </w:rPr>
        <w:t>). За работником, воспользовавшимся своим правом на дальнейшее ведение работодателем трудовой книжки в соответствии со ст</w:t>
      </w:r>
      <w:r>
        <w:rPr>
          <w:sz w:val="28"/>
          <w:szCs w:val="28"/>
        </w:rPr>
        <w:t xml:space="preserve">атьей </w:t>
      </w:r>
      <w:r w:rsidRPr="00E92DCE">
        <w:rPr>
          <w:sz w:val="28"/>
          <w:szCs w:val="28"/>
        </w:rPr>
        <w:t xml:space="preserve">66 Трудового кодекса </w:t>
      </w:r>
      <w:r>
        <w:rPr>
          <w:sz w:val="28"/>
          <w:szCs w:val="28"/>
        </w:rPr>
        <w:t>Российской Федерации</w:t>
      </w:r>
      <w:r w:rsidRPr="00E92DCE">
        <w:rPr>
          <w:sz w:val="28"/>
          <w:szCs w:val="28"/>
        </w:rPr>
        <w:t xml:space="preserve"> (в редакции указанного Федерального закона), это право сохраняется при последующем трудоустройстве к другим работодателям. </w:t>
      </w:r>
    </w:p>
    <w:p w:rsidR="00E92DCE" w:rsidRDefault="00E92DCE" w:rsidP="00415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DCE">
        <w:rPr>
          <w:sz w:val="28"/>
          <w:szCs w:val="28"/>
        </w:rPr>
        <w:t xml:space="preserve">Таким образом, с </w:t>
      </w:r>
      <w:r w:rsidR="005D5FFA">
        <w:rPr>
          <w:sz w:val="28"/>
          <w:szCs w:val="28"/>
        </w:rPr>
        <w:t xml:space="preserve">1 января </w:t>
      </w:r>
      <w:r w:rsidRPr="00E92DCE">
        <w:rPr>
          <w:sz w:val="28"/>
          <w:szCs w:val="28"/>
        </w:rPr>
        <w:t xml:space="preserve">2020 </w:t>
      </w:r>
      <w:r w:rsidR="005D5FFA">
        <w:rPr>
          <w:sz w:val="28"/>
          <w:szCs w:val="28"/>
        </w:rPr>
        <w:t xml:space="preserve">года </w:t>
      </w:r>
      <w:r w:rsidRPr="00E92DCE">
        <w:rPr>
          <w:sz w:val="28"/>
          <w:szCs w:val="28"/>
        </w:rPr>
        <w:t xml:space="preserve">по усмотрению работника сведения о трудовой деятельности могут фиксироваться в трудовой книжке либо могут быть получены в установленном ст.66.1 Трудового кодекса РФ порядке без оформления и ведения трудовой книжки. </w:t>
      </w:r>
    </w:p>
    <w:p w:rsidR="00E92DCE" w:rsidRDefault="00E92DCE" w:rsidP="00415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DCE">
        <w:rPr>
          <w:sz w:val="28"/>
          <w:szCs w:val="28"/>
        </w:rPr>
        <w:t xml:space="preserve">В этой связи имеются основания для внесения поправок в Закон края </w:t>
      </w:r>
      <w:r w:rsidR="0082045E">
        <w:rPr>
          <w:sz w:val="28"/>
          <w:szCs w:val="28"/>
        </w:rPr>
        <w:t xml:space="preserve">                </w:t>
      </w:r>
      <w:r w:rsidRPr="00E92DCE">
        <w:rPr>
          <w:sz w:val="28"/>
          <w:szCs w:val="28"/>
        </w:rPr>
        <w:t>от 7</w:t>
      </w:r>
      <w:r w:rsidR="0082045E">
        <w:rPr>
          <w:sz w:val="28"/>
          <w:szCs w:val="28"/>
        </w:rPr>
        <w:t xml:space="preserve"> октября </w:t>
      </w:r>
      <w:r w:rsidRPr="00E92DCE">
        <w:rPr>
          <w:sz w:val="28"/>
          <w:szCs w:val="28"/>
        </w:rPr>
        <w:t xml:space="preserve">2002 </w:t>
      </w:r>
      <w:r w:rsidR="0082045E">
        <w:rPr>
          <w:sz w:val="28"/>
          <w:szCs w:val="28"/>
        </w:rPr>
        <w:t xml:space="preserve">года </w:t>
      </w:r>
      <w:r w:rsidRPr="00E92DCE">
        <w:rPr>
          <w:sz w:val="28"/>
          <w:szCs w:val="28"/>
        </w:rPr>
        <w:t>№63-ЗС «О порядке избрания представителей Алтайского краевого Законодательного Собрания в квалификационную комиссию Адвокатской палаты Алтайского края»</w:t>
      </w:r>
      <w:r w:rsidR="00A82E46">
        <w:rPr>
          <w:sz w:val="28"/>
          <w:szCs w:val="28"/>
        </w:rPr>
        <w:t xml:space="preserve"> в части уточнения перечня документов, прилагаемых к заявлению кандидата в представители</w:t>
      </w:r>
      <w:r w:rsidR="0082045E">
        <w:rPr>
          <w:sz w:val="28"/>
          <w:szCs w:val="28"/>
        </w:rPr>
        <w:t>.</w:t>
      </w:r>
    </w:p>
    <w:p w:rsidR="00415571" w:rsidRPr="00FC3DD0" w:rsidRDefault="00415571" w:rsidP="00415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Предлагается для принятия в двух чтениях. </w:t>
      </w:r>
    </w:p>
    <w:p w:rsidR="00415571" w:rsidRDefault="00415571" w:rsidP="00A82E4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bookmarkStart w:id="0" w:name="_GoBack"/>
      <w:bookmarkEnd w:id="0"/>
    </w:p>
    <w:p w:rsidR="00415571" w:rsidRDefault="00415571" w:rsidP="005F4C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415571" w:rsidRPr="00FC3DD0" w:rsidRDefault="00415571" w:rsidP="00415571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FC3DD0">
        <w:rPr>
          <w:sz w:val="28"/>
          <w:szCs w:val="28"/>
        </w:rPr>
        <w:t xml:space="preserve">Председатель комитета </w:t>
      </w:r>
    </w:p>
    <w:p w:rsidR="00415571" w:rsidRPr="00FC3DD0" w:rsidRDefault="00415571" w:rsidP="00415571">
      <w:pPr>
        <w:autoSpaceDE w:val="0"/>
        <w:autoSpaceDN w:val="0"/>
        <w:adjustRightInd w:val="0"/>
        <w:spacing w:line="240" w:lineRule="exact"/>
        <w:jc w:val="both"/>
        <w:rPr>
          <w:rFonts w:eastAsia="Calibri"/>
          <w:sz w:val="28"/>
          <w:szCs w:val="28"/>
        </w:rPr>
      </w:pPr>
      <w:proofErr w:type="gramStart"/>
      <w:r w:rsidRPr="00FC3DD0">
        <w:rPr>
          <w:sz w:val="28"/>
          <w:szCs w:val="28"/>
        </w:rPr>
        <w:t>по</w:t>
      </w:r>
      <w:proofErr w:type="gramEnd"/>
      <w:r w:rsidRPr="00FC3DD0">
        <w:rPr>
          <w:sz w:val="28"/>
          <w:szCs w:val="28"/>
        </w:rPr>
        <w:t xml:space="preserve"> правовой политике</w:t>
      </w:r>
      <w:r w:rsidRPr="00FC3DD0">
        <w:rPr>
          <w:sz w:val="28"/>
          <w:szCs w:val="28"/>
        </w:rPr>
        <w:tab/>
      </w:r>
      <w:r w:rsidRPr="00FC3DD0">
        <w:rPr>
          <w:sz w:val="28"/>
          <w:szCs w:val="28"/>
        </w:rPr>
        <w:tab/>
      </w:r>
      <w:r w:rsidRPr="00FC3DD0">
        <w:rPr>
          <w:sz w:val="28"/>
          <w:szCs w:val="28"/>
        </w:rPr>
        <w:tab/>
      </w:r>
      <w:r w:rsidRPr="00FC3DD0">
        <w:rPr>
          <w:sz w:val="28"/>
          <w:szCs w:val="28"/>
        </w:rPr>
        <w:tab/>
      </w:r>
      <w:r w:rsidRPr="00FC3DD0">
        <w:rPr>
          <w:sz w:val="28"/>
          <w:szCs w:val="28"/>
        </w:rPr>
        <w:tab/>
      </w:r>
      <w:r w:rsidRPr="00FC3DD0">
        <w:rPr>
          <w:sz w:val="28"/>
          <w:szCs w:val="28"/>
        </w:rPr>
        <w:tab/>
      </w:r>
      <w:r w:rsidRPr="00FC3DD0">
        <w:rPr>
          <w:sz w:val="28"/>
          <w:szCs w:val="28"/>
        </w:rPr>
        <w:tab/>
      </w:r>
      <w:r w:rsidRPr="00FC3DD0">
        <w:rPr>
          <w:sz w:val="28"/>
          <w:szCs w:val="28"/>
        </w:rPr>
        <w:tab/>
      </w:r>
      <w:r w:rsidR="004214B1">
        <w:rPr>
          <w:sz w:val="28"/>
          <w:szCs w:val="28"/>
        </w:rPr>
        <w:t xml:space="preserve">     </w:t>
      </w:r>
      <w:r w:rsidRPr="00FC3DD0">
        <w:rPr>
          <w:sz w:val="28"/>
          <w:szCs w:val="28"/>
        </w:rPr>
        <w:t>А.Г. Осипов</w:t>
      </w:r>
    </w:p>
    <w:sectPr w:rsidR="00415571" w:rsidRPr="00FC3DD0" w:rsidSect="005A30D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1C6" w:rsidRDefault="009841C6" w:rsidP="00047F7D">
      <w:r>
        <w:separator/>
      </w:r>
    </w:p>
  </w:endnote>
  <w:endnote w:type="continuationSeparator" w:id="0">
    <w:p w:rsidR="009841C6" w:rsidRDefault="009841C6" w:rsidP="0004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1C6" w:rsidRDefault="009841C6" w:rsidP="00047F7D">
      <w:r>
        <w:separator/>
      </w:r>
    </w:p>
  </w:footnote>
  <w:footnote w:type="continuationSeparator" w:id="0">
    <w:p w:rsidR="009841C6" w:rsidRDefault="009841C6" w:rsidP="00047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334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47F7D" w:rsidRPr="00047F7D" w:rsidRDefault="00047F7D" w:rsidP="00047F7D">
        <w:pPr>
          <w:pStyle w:val="a5"/>
          <w:jc w:val="right"/>
          <w:rPr>
            <w:sz w:val="28"/>
            <w:szCs w:val="28"/>
          </w:rPr>
        </w:pPr>
        <w:r w:rsidRPr="00047F7D">
          <w:rPr>
            <w:sz w:val="28"/>
            <w:szCs w:val="28"/>
          </w:rPr>
          <w:fldChar w:fldCharType="begin"/>
        </w:r>
        <w:r w:rsidRPr="00047F7D">
          <w:rPr>
            <w:sz w:val="28"/>
            <w:szCs w:val="28"/>
          </w:rPr>
          <w:instrText>PAGE   \* MERGEFORMAT</w:instrText>
        </w:r>
        <w:r w:rsidRPr="00047F7D">
          <w:rPr>
            <w:sz w:val="28"/>
            <w:szCs w:val="28"/>
          </w:rPr>
          <w:fldChar w:fldCharType="separate"/>
        </w:r>
        <w:r w:rsidR="00A82E46">
          <w:rPr>
            <w:noProof/>
            <w:sz w:val="28"/>
            <w:szCs w:val="28"/>
          </w:rPr>
          <w:t>2</w:t>
        </w:r>
        <w:r w:rsidRPr="00047F7D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EC"/>
    <w:rsid w:val="0001613C"/>
    <w:rsid w:val="00047F7D"/>
    <w:rsid w:val="00080D38"/>
    <w:rsid w:val="00085543"/>
    <w:rsid w:val="000934A2"/>
    <w:rsid w:val="000B72EF"/>
    <w:rsid w:val="000E3B3B"/>
    <w:rsid w:val="000F1C34"/>
    <w:rsid w:val="00105645"/>
    <w:rsid w:val="00105862"/>
    <w:rsid w:val="00127FAD"/>
    <w:rsid w:val="00225DB7"/>
    <w:rsid w:val="00256BBC"/>
    <w:rsid w:val="0027571A"/>
    <w:rsid w:val="002860FC"/>
    <w:rsid w:val="00295D93"/>
    <w:rsid w:val="002C4651"/>
    <w:rsid w:val="00374828"/>
    <w:rsid w:val="003B3D20"/>
    <w:rsid w:val="003B6816"/>
    <w:rsid w:val="003C5CCB"/>
    <w:rsid w:val="003D6719"/>
    <w:rsid w:val="003F5567"/>
    <w:rsid w:val="00415571"/>
    <w:rsid w:val="004214B1"/>
    <w:rsid w:val="00431D0B"/>
    <w:rsid w:val="004361BA"/>
    <w:rsid w:val="00440891"/>
    <w:rsid w:val="00451416"/>
    <w:rsid w:val="0045330F"/>
    <w:rsid w:val="00466596"/>
    <w:rsid w:val="00477D0E"/>
    <w:rsid w:val="004B7AA5"/>
    <w:rsid w:val="004D3C53"/>
    <w:rsid w:val="004F2A3A"/>
    <w:rsid w:val="004F3061"/>
    <w:rsid w:val="00507222"/>
    <w:rsid w:val="00515C39"/>
    <w:rsid w:val="00581A41"/>
    <w:rsid w:val="00582CAB"/>
    <w:rsid w:val="0059373E"/>
    <w:rsid w:val="005A30DC"/>
    <w:rsid w:val="005A6A76"/>
    <w:rsid w:val="005C3701"/>
    <w:rsid w:val="005C4CF7"/>
    <w:rsid w:val="005C72B0"/>
    <w:rsid w:val="005D5FFA"/>
    <w:rsid w:val="005E0389"/>
    <w:rsid w:val="005F4CB0"/>
    <w:rsid w:val="005F7006"/>
    <w:rsid w:val="00607F07"/>
    <w:rsid w:val="006164F3"/>
    <w:rsid w:val="00632EEC"/>
    <w:rsid w:val="00636E79"/>
    <w:rsid w:val="00650E40"/>
    <w:rsid w:val="006601E5"/>
    <w:rsid w:val="006A2758"/>
    <w:rsid w:val="006B278E"/>
    <w:rsid w:val="00781DCA"/>
    <w:rsid w:val="00794CFB"/>
    <w:rsid w:val="007A5005"/>
    <w:rsid w:val="007B339D"/>
    <w:rsid w:val="007C022E"/>
    <w:rsid w:val="007D0DC9"/>
    <w:rsid w:val="007F06E0"/>
    <w:rsid w:val="007F0D43"/>
    <w:rsid w:val="007F5EE1"/>
    <w:rsid w:val="00811B64"/>
    <w:rsid w:val="0082045E"/>
    <w:rsid w:val="00833CA4"/>
    <w:rsid w:val="00844086"/>
    <w:rsid w:val="00852799"/>
    <w:rsid w:val="00877B5A"/>
    <w:rsid w:val="00884B7A"/>
    <w:rsid w:val="00893119"/>
    <w:rsid w:val="008F1640"/>
    <w:rsid w:val="008F4F15"/>
    <w:rsid w:val="00903820"/>
    <w:rsid w:val="00921F13"/>
    <w:rsid w:val="00922F18"/>
    <w:rsid w:val="0094143B"/>
    <w:rsid w:val="00983A66"/>
    <w:rsid w:val="009841C6"/>
    <w:rsid w:val="009873BB"/>
    <w:rsid w:val="009A45E9"/>
    <w:rsid w:val="009C3F6C"/>
    <w:rsid w:val="009D1FA4"/>
    <w:rsid w:val="00A31F76"/>
    <w:rsid w:val="00A437C2"/>
    <w:rsid w:val="00A64EBF"/>
    <w:rsid w:val="00A71536"/>
    <w:rsid w:val="00A810E6"/>
    <w:rsid w:val="00A82E46"/>
    <w:rsid w:val="00A8458B"/>
    <w:rsid w:val="00A86950"/>
    <w:rsid w:val="00AA584A"/>
    <w:rsid w:val="00AB5607"/>
    <w:rsid w:val="00AB7EBC"/>
    <w:rsid w:val="00AC0485"/>
    <w:rsid w:val="00B50B1C"/>
    <w:rsid w:val="00B53788"/>
    <w:rsid w:val="00B542C2"/>
    <w:rsid w:val="00B91536"/>
    <w:rsid w:val="00B91A11"/>
    <w:rsid w:val="00B95B18"/>
    <w:rsid w:val="00BA3816"/>
    <w:rsid w:val="00BB7050"/>
    <w:rsid w:val="00BC3E16"/>
    <w:rsid w:val="00BD09CA"/>
    <w:rsid w:val="00C05B62"/>
    <w:rsid w:val="00C13B15"/>
    <w:rsid w:val="00C17613"/>
    <w:rsid w:val="00C74E58"/>
    <w:rsid w:val="00CC33EB"/>
    <w:rsid w:val="00CE1FF6"/>
    <w:rsid w:val="00CE3501"/>
    <w:rsid w:val="00D246A7"/>
    <w:rsid w:val="00D349A5"/>
    <w:rsid w:val="00D7116C"/>
    <w:rsid w:val="00D90D8A"/>
    <w:rsid w:val="00D90DE8"/>
    <w:rsid w:val="00DA0EAF"/>
    <w:rsid w:val="00DD2D6B"/>
    <w:rsid w:val="00DD7726"/>
    <w:rsid w:val="00DF3FC3"/>
    <w:rsid w:val="00DF47D3"/>
    <w:rsid w:val="00DF785C"/>
    <w:rsid w:val="00E310EF"/>
    <w:rsid w:val="00E363D7"/>
    <w:rsid w:val="00E36415"/>
    <w:rsid w:val="00E37B75"/>
    <w:rsid w:val="00E40254"/>
    <w:rsid w:val="00E44380"/>
    <w:rsid w:val="00E65BDD"/>
    <w:rsid w:val="00E92DCE"/>
    <w:rsid w:val="00E95CB4"/>
    <w:rsid w:val="00EA4529"/>
    <w:rsid w:val="00EB12A1"/>
    <w:rsid w:val="00EC6470"/>
    <w:rsid w:val="00EE5B4E"/>
    <w:rsid w:val="00EF0742"/>
    <w:rsid w:val="00F0549B"/>
    <w:rsid w:val="00F51AE1"/>
    <w:rsid w:val="00F92075"/>
    <w:rsid w:val="00FB5375"/>
    <w:rsid w:val="00F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2DF28-48DD-48B8-8996-7FB8EBE8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0E40"/>
    <w:pPr>
      <w:jc w:val="both"/>
    </w:pPr>
    <w:rPr>
      <w:b/>
      <w:i/>
      <w:sz w:val="28"/>
    </w:rPr>
  </w:style>
  <w:style w:type="character" w:customStyle="1" w:styleId="a4">
    <w:name w:val="Основной текст Знак"/>
    <w:basedOn w:val="a0"/>
    <w:link w:val="a3"/>
    <w:rsid w:val="00650E4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Title">
    <w:name w:val="ConsPlusTitle"/>
    <w:rsid w:val="00451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47F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7F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47F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7F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9D1FA4"/>
  </w:style>
  <w:style w:type="paragraph" w:styleId="a9">
    <w:name w:val="Normal (Web)"/>
    <w:basedOn w:val="a"/>
    <w:uiPriority w:val="99"/>
    <w:unhideWhenUsed/>
    <w:rsid w:val="009D1FA4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DF3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F3FC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C33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33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9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Г. Макаренко</dc:creator>
  <cp:lastModifiedBy>Дарья Матвеевна Калаева</cp:lastModifiedBy>
  <cp:revision>22</cp:revision>
  <cp:lastPrinted>2020-01-13T04:02:00Z</cp:lastPrinted>
  <dcterms:created xsi:type="dcterms:W3CDTF">2020-01-13T04:03:00Z</dcterms:created>
  <dcterms:modified xsi:type="dcterms:W3CDTF">2020-06-23T05:40:00Z</dcterms:modified>
</cp:coreProperties>
</file>